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1" w:rsidRDefault="00CE1AAA">
      <w:pPr>
        <w:spacing w:line="588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关于《政府采购框架协议管理办法（征求意见稿）》的说明</w:t>
      </w:r>
    </w:p>
    <w:p w:rsidR="003D6071" w:rsidRDefault="003D6071">
      <w:pPr>
        <w:spacing w:line="588" w:lineRule="exact"/>
        <w:jc w:val="center"/>
        <w:rPr>
          <w:rFonts w:ascii="方正小标宋_GBK" w:eastAsia="方正小标宋_GBK"/>
          <w:sz w:val="44"/>
          <w:szCs w:val="44"/>
        </w:rPr>
      </w:pP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中央深改委审议通过的《深化政府采购制度改革方案》（以下简称《改革方案》）要求，丰富政府采购方式，增加有效制度供给，我们研究起草了《政府采购框架协议管理办法（征求意见稿）》（以下简称《征求意见稿》）。现将有关情况简要说明如下：</w:t>
      </w:r>
    </w:p>
    <w:p w:rsidR="003D6071" w:rsidRDefault="00CE1AAA">
      <w:pPr>
        <w:spacing w:line="58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一、起草背景</w:t>
      </w:r>
    </w:p>
    <w:p w:rsidR="003D6071" w:rsidRDefault="00CE1AAA" w:rsidP="00B2552F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针对多频次、小额度采购创设框架协议采购制度，</w:t>
      </w:r>
      <w:r w:rsidR="00357945">
        <w:rPr>
          <w:rFonts w:ascii="仿宋_GB2312" w:eastAsia="仿宋_GB2312" w:hAnsi="华文仿宋" w:hint="eastAsia"/>
          <w:sz w:val="32"/>
          <w:szCs w:val="32"/>
        </w:rPr>
        <w:t>不但</w:t>
      </w:r>
      <w:r>
        <w:rPr>
          <w:rFonts w:ascii="仿宋_GB2312" w:eastAsia="仿宋_GB2312" w:hAnsi="华文仿宋" w:hint="eastAsia"/>
          <w:sz w:val="32"/>
          <w:szCs w:val="32"/>
        </w:rPr>
        <w:t>可以规范简化采购流程，提高采购效率，</w:t>
      </w:r>
      <w:r w:rsidR="00357945">
        <w:rPr>
          <w:rFonts w:ascii="仿宋_GB2312" w:eastAsia="仿宋_GB2312" w:hAnsi="华文仿宋" w:hint="eastAsia"/>
          <w:sz w:val="32"/>
          <w:szCs w:val="32"/>
        </w:rPr>
        <w:t>而且能够</w:t>
      </w:r>
      <w:r>
        <w:rPr>
          <w:rFonts w:ascii="仿宋_GB2312" w:eastAsia="仿宋_GB2312" w:hAnsi="华文仿宋" w:hint="eastAsia"/>
          <w:sz w:val="32"/>
          <w:szCs w:val="32"/>
        </w:rPr>
        <w:t>发挥一定的采购规模效应，也是国际通行做法。</w:t>
      </w:r>
      <w:r>
        <w:rPr>
          <w:rFonts w:ascii="仿宋_GB2312" w:eastAsia="仿宋_GB2312" w:hint="eastAsia"/>
          <w:sz w:val="32"/>
          <w:szCs w:val="32"/>
        </w:rPr>
        <w:t>为贯彻落实《改革方案》要求，我们结合国内开展协议供货、定点采购</w:t>
      </w:r>
      <w:r w:rsidR="00357945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实践</w:t>
      </w:r>
      <w:r w:rsidR="00357945">
        <w:rPr>
          <w:rFonts w:ascii="仿宋_GB2312" w:eastAsia="仿宋_GB2312" w:hint="eastAsia"/>
          <w:sz w:val="32"/>
          <w:szCs w:val="32"/>
        </w:rPr>
        <w:t>经验</w:t>
      </w:r>
      <w:r>
        <w:rPr>
          <w:rFonts w:ascii="仿宋_GB2312" w:eastAsia="仿宋_GB2312" w:hint="eastAsia"/>
          <w:sz w:val="32"/>
          <w:szCs w:val="32"/>
        </w:rPr>
        <w:t>，借鉴国际政府采购框架协议管理制度，研究起草了《征求意见稿》。</w:t>
      </w:r>
    </w:p>
    <w:p w:rsidR="003D6071" w:rsidRDefault="00CE1AAA">
      <w:pPr>
        <w:spacing w:line="588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二、《征求意见稿》</w:t>
      </w:r>
      <w:r>
        <w:rPr>
          <w:rFonts w:ascii="黑体" w:eastAsia="黑体" w:hAnsi="黑体" w:cs="仿宋_GB2312" w:hint="eastAsia"/>
          <w:sz w:val="32"/>
          <w:szCs w:val="32"/>
        </w:rPr>
        <w:t>主要内容</w:t>
      </w: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《征求意见稿》分为总则、框架协议的订立、合同的授予、法律责任和附则等五章，共六十条，主要规定了以下内容：</w:t>
      </w:r>
    </w:p>
    <w:p w:rsidR="003D6071" w:rsidRDefault="00CE1AAA">
      <w:pPr>
        <w:spacing w:line="58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（一）关于框架协议采购的定义和适用情形。</w:t>
      </w: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《征求意见稿》规定，本办法所称框架协议采购，是指采购人或者集中采购机构针对一定时期内的采购需求，通过公开征集的方式，确定多个符合条件的供应商入围并与之签</w:t>
      </w:r>
      <w:r>
        <w:rPr>
          <w:rFonts w:ascii="仿宋_GB2312" w:eastAsia="仿宋_GB2312" w:hint="eastAsia"/>
          <w:sz w:val="32"/>
          <w:szCs w:val="32"/>
        </w:rPr>
        <w:lastRenderedPageBreak/>
        <w:t>订框架协议，在实际需求发生时，由采购人或者公共服务项目的服务对象按照框架协议约定的规则，在入围供应商范围内确定成交供应商并授予合同的采购方式。为避免框架协议采购方式的滥用，《征求意见稿》严格界定框架协议采购的适用范围，将框架协议采购的适用限定为三种情形：一是</w:t>
      </w:r>
      <w:r w:rsidR="00CC3E4E" w:rsidRPr="00CC3E4E">
        <w:rPr>
          <w:rFonts w:ascii="仿宋_GB2312" w:eastAsia="仿宋_GB2312" w:hint="eastAsia"/>
          <w:sz w:val="32"/>
          <w:szCs w:val="32"/>
        </w:rPr>
        <w:t>集中采购目录以内品目，采购人需要多频次采购且单笔采购金额低于政府采购限额标准的</w:t>
      </w:r>
      <w:r>
        <w:rPr>
          <w:rFonts w:ascii="仿宋_GB2312" w:eastAsia="仿宋_GB2312" w:hint="eastAsia"/>
          <w:sz w:val="32"/>
          <w:szCs w:val="32"/>
        </w:rPr>
        <w:t>。此类采购由集中采购机构负责供应商征集和框架协议的签订。二是</w:t>
      </w:r>
      <w:r w:rsidR="00CC3E4E" w:rsidRPr="00CC3E4E">
        <w:rPr>
          <w:rFonts w:ascii="仿宋_GB2312" w:eastAsia="仿宋_GB2312" w:hint="eastAsia"/>
          <w:sz w:val="32"/>
          <w:szCs w:val="32"/>
        </w:rPr>
        <w:t>未纳入集中采购目录的品目，同一品目或同一采购项目年度采购预算超过政府采购限额标准，采购人自身需要多频次采购且采购数量、采购时间等不确定，单笔采购金额低于政府采购限额标准，由多家供应商承接有利于项目实施和提高项目绩效的</w:t>
      </w:r>
      <w:r>
        <w:rPr>
          <w:rFonts w:ascii="仿宋_GB2312" w:eastAsia="仿宋_GB2312" w:hint="eastAsia"/>
          <w:sz w:val="32"/>
          <w:szCs w:val="32"/>
        </w:rPr>
        <w:t>。此类采购主要由采购人负责供应商征集和框架协议的签订。三是</w:t>
      </w:r>
      <w:r w:rsidR="00CC3E4E" w:rsidRPr="00CC3E4E">
        <w:rPr>
          <w:rFonts w:ascii="仿宋_GB2312" w:eastAsia="仿宋_GB2312" w:hint="eastAsia"/>
          <w:sz w:val="32"/>
          <w:szCs w:val="32"/>
        </w:rPr>
        <w:t>确定多家供应商由服务对象自主选择的公共服务项目</w:t>
      </w:r>
      <w:r>
        <w:rPr>
          <w:rFonts w:ascii="仿宋_GB2312" w:eastAsia="仿宋_GB2312" w:hint="eastAsia"/>
          <w:sz w:val="32"/>
          <w:szCs w:val="32"/>
        </w:rPr>
        <w:t>。同时，《征求意见稿》明确将框架协议采购分为订立框架协议与授予合同两个阶段。</w:t>
      </w:r>
      <w:r w:rsidR="00357945">
        <w:rPr>
          <w:rFonts w:ascii="仿宋_GB2312" w:eastAsia="仿宋_GB2312" w:hint="eastAsia"/>
          <w:sz w:val="32"/>
          <w:szCs w:val="32"/>
        </w:rPr>
        <w:t>（第一章）</w:t>
      </w:r>
    </w:p>
    <w:p w:rsidR="003D6071" w:rsidRDefault="00CE1AAA">
      <w:pPr>
        <w:spacing w:line="58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（二）关于框架协议的订立。</w:t>
      </w: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订立框架协议阶段，采购人和采购代理机构需要按照一定时期内的采购需求，通过公开征集方式，确定入围供应商并与之签订框架协议。《征求意见稿》对公开征集入围供应商的全流程进行了详细规定，明确了征集公告发布、征集文件编制和提供、响应文件编制和提交、入围供应商评审和确定、签订框架协议和协议供应商退出机制等有关程序和要求。</w:t>
      </w:r>
      <w:r>
        <w:rPr>
          <w:rFonts w:ascii="仿宋_GB2312" w:eastAsia="仿宋_GB2312" w:hint="eastAsia"/>
          <w:sz w:val="32"/>
          <w:szCs w:val="32"/>
        </w:rPr>
        <w:lastRenderedPageBreak/>
        <w:t>框架协议订立阶段规制的重点，一是要求采用公开征集方式，保障潜在供应商广泛参与，明确规定采用价格优先法或质量优先法两种评审方法，不得实行资格入围，引入竞争和淘汰，防止框架协议异化为供应商市场准入的隐性门槛；二是要求框架协议中必须包括采购标的单价、费率、折扣率、量价关系等合同定价方式，成交供应商的确定方式，</w:t>
      </w:r>
      <w:r w:rsidR="00CC3E4E">
        <w:rPr>
          <w:rFonts w:ascii="仿宋_GB2312" w:eastAsia="仿宋_GB2312" w:hint="eastAsia"/>
          <w:sz w:val="32"/>
          <w:szCs w:val="32"/>
        </w:rPr>
        <w:t>入围</w:t>
      </w:r>
      <w:r>
        <w:rPr>
          <w:rFonts w:ascii="仿宋_GB2312" w:eastAsia="仿宋_GB2312" w:hint="eastAsia"/>
          <w:sz w:val="32"/>
          <w:szCs w:val="32"/>
        </w:rPr>
        <w:t>供应商的退出和补充机制等，并限制框架协议的有效期限，防止因滥用框架协议影响绩效。（第二章）</w:t>
      </w:r>
    </w:p>
    <w:p w:rsidR="003D6071" w:rsidRDefault="00CE1AAA">
      <w:pPr>
        <w:spacing w:line="58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（三）关于合同的授予。</w:t>
      </w: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予合同阶段，采购人将按照框架协议约定的方式，从入围供应商范围中确定成交供应商并授予合同。《征求意见稿》规定了确定成交供应商有二次竞价、比例分配、顺序轮候和直接选定四种方式。合同授予阶段规制的重点，是明确采购人在入围供应商范围内确定成交供应商的规则，严格限制直接选定方式的适用范围，确保合同授予的可预期性，引导和约束采购人通过透明、公平的方式授予合同。（第三章）</w:t>
      </w:r>
    </w:p>
    <w:p w:rsidR="003D6071" w:rsidRDefault="00CE1AAA">
      <w:pPr>
        <w:spacing w:line="58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（四）关于法律责任。</w:t>
      </w:r>
    </w:p>
    <w:p w:rsidR="003D6071" w:rsidRDefault="00CE1AAA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《征求意见稿》在政府采购法及其实施条例等上位法设定的法律责任框架内，针对框架协议采购方式的特点和规制重点，分别对采购人、集中采购机构、采购代理机构、评审小组成员、财政部门及其工作人员</w:t>
      </w:r>
      <w:r w:rsidR="00CC3E4E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设置了相应的法律责任条款。（第四章）</w:t>
      </w:r>
    </w:p>
    <w:sectPr w:rsidR="003D6071" w:rsidSect="003D607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5A" w:rsidRDefault="0092095A" w:rsidP="003D6071">
      <w:r>
        <w:separator/>
      </w:r>
    </w:p>
  </w:endnote>
  <w:endnote w:type="continuationSeparator" w:id="1">
    <w:p w:rsidR="0092095A" w:rsidRDefault="0092095A" w:rsidP="003D6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88255"/>
    </w:sdtPr>
    <w:sdtContent>
      <w:p w:rsidR="003D6071" w:rsidRDefault="00F13C9C">
        <w:pPr>
          <w:pStyle w:val="a5"/>
          <w:jc w:val="center"/>
        </w:pPr>
        <w:r>
          <w:fldChar w:fldCharType="begin"/>
        </w:r>
        <w:r w:rsidR="00CE1AAA">
          <w:instrText>PAGE   \* MERGEFORMAT</w:instrText>
        </w:r>
        <w:r>
          <w:fldChar w:fldCharType="separate"/>
        </w:r>
        <w:r w:rsidR="00792CCA" w:rsidRPr="00792CCA">
          <w:rPr>
            <w:noProof/>
            <w:lang w:val="zh-CN"/>
          </w:rPr>
          <w:t>2</w:t>
        </w:r>
        <w:r>
          <w:fldChar w:fldCharType="end"/>
        </w:r>
      </w:p>
    </w:sdtContent>
  </w:sdt>
  <w:p w:rsidR="003D6071" w:rsidRDefault="003D60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5A" w:rsidRDefault="0092095A" w:rsidP="003D6071">
      <w:r>
        <w:separator/>
      </w:r>
    </w:p>
  </w:footnote>
  <w:footnote w:type="continuationSeparator" w:id="1">
    <w:p w:rsidR="0092095A" w:rsidRDefault="0092095A" w:rsidP="003D6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268"/>
    <w:rsid w:val="00021584"/>
    <w:rsid w:val="00044C0E"/>
    <w:rsid w:val="000D07E8"/>
    <w:rsid w:val="001026FF"/>
    <w:rsid w:val="0012448A"/>
    <w:rsid w:val="00124888"/>
    <w:rsid w:val="00133FBC"/>
    <w:rsid w:val="00151DE9"/>
    <w:rsid w:val="00181D2C"/>
    <w:rsid w:val="001C256C"/>
    <w:rsid w:val="001D5C0F"/>
    <w:rsid w:val="00251BEF"/>
    <w:rsid w:val="00254D80"/>
    <w:rsid w:val="002741D3"/>
    <w:rsid w:val="002B45CE"/>
    <w:rsid w:val="003117C2"/>
    <w:rsid w:val="00357945"/>
    <w:rsid w:val="003D6071"/>
    <w:rsid w:val="00417ECB"/>
    <w:rsid w:val="004310C4"/>
    <w:rsid w:val="00431635"/>
    <w:rsid w:val="00437BF6"/>
    <w:rsid w:val="00442DC2"/>
    <w:rsid w:val="00460D66"/>
    <w:rsid w:val="004A7AD5"/>
    <w:rsid w:val="004C58EC"/>
    <w:rsid w:val="004E1F6E"/>
    <w:rsid w:val="004F3CBC"/>
    <w:rsid w:val="0051154A"/>
    <w:rsid w:val="00562E45"/>
    <w:rsid w:val="005A2C9D"/>
    <w:rsid w:val="00614F01"/>
    <w:rsid w:val="00615002"/>
    <w:rsid w:val="006A41E8"/>
    <w:rsid w:val="006C04CA"/>
    <w:rsid w:val="006C11F9"/>
    <w:rsid w:val="006F43ED"/>
    <w:rsid w:val="00757BF6"/>
    <w:rsid w:val="00761977"/>
    <w:rsid w:val="00792CCA"/>
    <w:rsid w:val="007D4BD4"/>
    <w:rsid w:val="008148FF"/>
    <w:rsid w:val="00832B24"/>
    <w:rsid w:val="00854CD2"/>
    <w:rsid w:val="00855DB1"/>
    <w:rsid w:val="008835FE"/>
    <w:rsid w:val="00890DFC"/>
    <w:rsid w:val="00894454"/>
    <w:rsid w:val="00911191"/>
    <w:rsid w:val="0092095A"/>
    <w:rsid w:val="00990268"/>
    <w:rsid w:val="009A09F7"/>
    <w:rsid w:val="009E1D90"/>
    <w:rsid w:val="00AB1783"/>
    <w:rsid w:val="00AB4BA6"/>
    <w:rsid w:val="00AD2266"/>
    <w:rsid w:val="00AD24A7"/>
    <w:rsid w:val="00B036BE"/>
    <w:rsid w:val="00B05EFF"/>
    <w:rsid w:val="00B22F48"/>
    <w:rsid w:val="00B2552F"/>
    <w:rsid w:val="00B90591"/>
    <w:rsid w:val="00B92326"/>
    <w:rsid w:val="00BA315C"/>
    <w:rsid w:val="00BC2006"/>
    <w:rsid w:val="00C177D3"/>
    <w:rsid w:val="00C23169"/>
    <w:rsid w:val="00C533A5"/>
    <w:rsid w:val="00C7432E"/>
    <w:rsid w:val="00CC3424"/>
    <w:rsid w:val="00CC3E4E"/>
    <w:rsid w:val="00CE1AAA"/>
    <w:rsid w:val="00D444AE"/>
    <w:rsid w:val="00D47EC6"/>
    <w:rsid w:val="00DC02EF"/>
    <w:rsid w:val="00DF79FF"/>
    <w:rsid w:val="00E11AE5"/>
    <w:rsid w:val="00EA66DF"/>
    <w:rsid w:val="00ED7BC8"/>
    <w:rsid w:val="00F13C9C"/>
    <w:rsid w:val="00F41E5A"/>
    <w:rsid w:val="017A1B7D"/>
    <w:rsid w:val="05731142"/>
    <w:rsid w:val="065D34EB"/>
    <w:rsid w:val="07207E20"/>
    <w:rsid w:val="08265094"/>
    <w:rsid w:val="096343C0"/>
    <w:rsid w:val="0A6F61D8"/>
    <w:rsid w:val="0E851F78"/>
    <w:rsid w:val="0F0638EE"/>
    <w:rsid w:val="1C176837"/>
    <w:rsid w:val="1FF734BB"/>
    <w:rsid w:val="26752D55"/>
    <w:rsid w:val="2AE172B2"/>
    <w:rsid w:val="2CB66FB6"/>
    <w:rsid w:val="359B38F1"/>
    <w:rsid w:val="35F3203B"/>
    <w:rsid w:val="36AB0AD9"/>
    <w:rsid w:val="397436B5"/>
    <w:rsid w:val="3B981FBA"/>
    <w:rsid w:val="496D6AA3"/>
    <w:rsid w:val="4FEC78D7"/>
    <w:rsid w:val="53270EC3"/>
    <w:rsid w:val="5BF37003"/>
    <w:rsid w:val="5DD3618C"/>
    <w:rsid w:val="5DD71CED"/>
    <w:rsid w:val="62963E4F"/>
    <w:rsid w:val="635F66A4"/>
    <w:rsid w:val="67B51CDB"/>
    <w:rsid w:val="68E63FE3"/>
    <w:rsid w:val="77620F01"/>
    <w:rsid w:val="7A5E6779"/>
    <w:rsid w:val="7A770CCD"/>
    <w:rsid w:val="7F4E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D60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D60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D6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6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D6071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D607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D60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D6071"/>
    <w:rPr>
      <w:sz w:val="18"/>
      <w:szCs w:val="18"/>
    </w:rPr>
  </w:style>
  <w:style w:type="paragraph" w:styleId="a9">
    <w:name w:val="List Paragraph"/>
    <w:basedOn w:val="a"/>
    <w:uiPriority w:val="34"/>
    <w:qFormat/>
    <w:rsid w:val="003D607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D607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D6071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D6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3DE49-82C9-4350-8556-8AE7FED8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关于《政府采购框架协议管理办法（征求意见稿）》的说明</dc:title>
  <dc:creator>张喆</dc:creator>
  <cp:lastModifiedBy>冯世杰</cp:lastModifiedBy>
  <cp:revision>23</cp:revision>
  <cp:lastPrinted>2020-12-21T02:43:00Z</cp:lastPrinted>
  <dcterms:created xsi:type="dcterms:W3CDTF">2020-11-24T09:36:00Z</dcterms:created>
  <dcterms:modified xsi:type="dcterms:W3CDTF">2020-12-21T02:47:00Z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